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E86" w:rsidRDefault="001B7904" w:rsidP="001B790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904">
        <w:rPr>
          <w:rFonts w:ascii="Times New Roman" w:hAnsi="Times New Roman" w:cs="Times New Roman"/>
          <w:b/>
          <w:sz w:val="28"/>
          <w:szCs w:val="28"/>
        </w:rPr>
        <w:t>Темы рефератов</w:t>
      </w:r>
    </w:p>
    <w:p w:rsidR="00B30F99" w:rsidRPr="001B7904" w:rsidRDefault="00B30F99" w:rsidP="001B790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7904" w:rsidRPr="001B7904" w:rsidRDefault="001B7904" w:rsidP="00B30F9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методы создания имплантатов на основе металлов и полимеров.</w:t>
      </w:r>
    </w:p>
    <w:p w:rsidR="001B7904" w:rsidRPr="001B7904" w:rsidRDefault="001B7904" w:rsidP="00B30F9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Термодинамика живого организма.</w:t>
      </w:r>
    </w:p>
    <w:p w:rsidR="001B7904" w:rsidRPr="001B7904" w:rsidRDefault="001B7904" w:rsidP="00B30F9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проблемы химической кинетики и динамики.</w:t>
      </w:r>
    </w:p>
    <w:p w:rsidR="001B7904" w:rsidRPr="001B7904" w:rsidRDefault="001B7904" w:rsidP="00B30F9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Информационно-структурная память воды.</w:t>
      </w:r>
    </w:p>
    <w:p w:rsidR="001B7904" w:rsidRPr="001B7904" w:rsidRDefault="001B7904" w:rsidP="00B30F9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Диализ-практическое применение явления диффузии в медицинских исследованиях.</w:t>
      </w:r>
    </w:p>
    <w:p w:rsidR="001B7904" w:rsidRPr="001B7904" w:rsidRDefault="001B7904" w:rsidP="00B30F9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Криоконсервация</w:t>
      </w:r>
      <w:proofErr w:type="spellEnd"/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витрификация биологических объектов.</w:t>
      </w:r>
    </w:p>
    <w:p w:rsidR="001B7904" w:rsidRPr="001B7904" w:rsidRDefault="001B7904" w:rsidP="00B30F9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Гидролиз солей как </w:t>
      </w:r>
      <w:proofErr w:type="spellStart"/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протолитический</w:t>
      </w:r>
      <w:proofErr w:type="spellEnd"/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процесс. Роль гидролиза веществ в биоэнергетике живой клетки.</w:t>
      </w:r>
    </w:p>
    <w:p w:rsidR="001B7904" w:rsidRPr="001B7904" w:rsidRDefault="001B7904" w:rsidP="00B30F9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методы определения рН в живой клетке.</w:t>
      </w:r>
    </w:p>
    <w:p w:rsidR="001B7904" w:rsidRPr="001B7904" w:rsidRDefault="001B7904" w:rsidP="00B30F9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представления о строении атома и химической связи.</w:t>
      </w:r>
    </w:p>
    <w:p w:rsidR="001B7904" w:rsidRPr="001B7904" w:rsidRDefault="001B7904" w:rsidP="00B30F9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Комплексные соединения, используемые в качестве медицинских препаратов.</w:t>
      </w:r>
    </w:p>
    <w:p w:rsidR="001B7904" w:rsidRPr="001B7904" w:rsidRDefault="001B7904" w:rsidP="00B30F9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Окислительно</w:t>
      </w:r>
      <w:proofErr w:type="spellEnd"/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-восстановительные процессы в живом организме.</w:t>
      </w:r>
    </w:p>
    <w:p w:rsidR="00B30F99" w:rsidRDefault="001B7904" w:rsidP="00B30F9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Полярография и </w:t>
      </w:r>
      <w:proofErr w:type="spellStart"/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вольтамперометрия</w:t>
      </w:r>
      <w:proofErr w:type="spellEnd"/>
      <w:r w:rsidRPr="001B7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применение в медицине.</w:t>
      </w:r>
    </w:p>
    <w:p w:rsidR="00B30F99" w:rsidRDefault="001B7904" w:rsidP="00B30F9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F99">
        <w:rPr>
          <w:rFonts w:ascii="Times New Roman" w:hAnsi="Times New Roman" w:cs="Times New Roman"/>
          <w:sz w:val="28"/>
          <w:szCs w:val="28"/>
          <w:lang w:eastAsia="ru-RU"/>
        </w:rPr>
        <w:t>Биосенсоры в медицинской диагностике.</w:t>
      </w:r>
    </w:p>
    <w:p w:rsidR="00B30F99" w:rsidRDefault="00B30F99" w:rsidP="00B30F9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F99">
        <w:rPr>
          <w:rFonts w:ascii="Times New Roman" w:hAnsi="Times New Roman" w:cs="Times New Roman"/>
          <w:sz w:val="28"/>
          <w:szCs w:val="28"/>
          <w:lang w:eastAsia="ru-RU"/>
        </w:rPr>
        <w:t>Вода в живой клетке. Роль воды в поддержании структуры биополимеров и мембран.</w:t>
      </w:r>
    </w:p>
    <w:p w:rsidR="00B30F99" w:rsidRDefault="00B30F99" w:rsidP="00B30F9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F99">
        <w:rPr>
          <w:rFonts w:ascii="Times New Roman" w:hAnsi="Times New Roman" w:cs="Times New Roman"/>
          <w:sz w:val="28"/>
          <w:lang w:eastAsia="ru-RU"/>
        </w:rPr>
        <w:t>Оптическая изомерия. Суть явления и история его открытия. Оптические изомеры в живых организмах.</w:t>
      </w:r>
    </w:p>
    <w:p w:rsidR="00B30F99" w:rsidRPr="00B30F99" w:rsidRDefault="00B30F99" w:rsidP="00B30F99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B30F99">
        <w:rPr>
          <w:rFonts w:ascii="Times New Roman" w:hAnsi="Times New Roman" w:cs="Times New Roman"/>
          <w:sz w:val="28"/>
          <w:lang w:eastAsia="ru-RU"/>
        </w:rPr>
        <w:t>Генно-инженерные методы получения белков.</w:t>
      </w:r>
    </w:p>
    <w:p w:rsidR="001B7904" w:rsidRPr="001B7904" w:rsidRDefault="001B7904" w:rsidP="00B30F99">
      <w:pPr>
        <w:pStyle w:val="a4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B7904" w:rsidRPr="001B7904" w:rsidSect="001B790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11D44"/>
    <w:multiLevelType w:val="multilevel"/>
    <w:tmpl w:val="CC487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4F4DD8"/>
    <w:multiLevelType w:val="hybridMultilevel"/>
    <w:tmpl w:val="56F42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4F0767"/>
    <w:multiLevelType w:val="multilevel"/>
    <w:tmpl w:val="44560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415FCA"/>
    <w:multiLevelType w:val="hybridMultilevel"/>
    <w:tmpl w:val="0C16F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D54A1"/>
    <w:multiLevelType w:val="multilevel"/>
    <w:tmpl w:val="BA447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400DA2"/>
    <w:multiLevelType w:val="multilevel"/>
    <w:tmpl w:val="6F0A6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7749BA"/>
    <w:multiLevelType w:val="multilevel"/>
    <w:tmpl w:val="4364E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7E"/>
    <w:rsid w:val="001B7904"/>
    <w:rsid w:val="00614D7E"/>
    <w:rsid w:val="00903E86"/>
    <w:rsid w:val="00B3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AD63FF-36DF-42EF-8C97-4499ACF08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904"/>
    <w:pPr>
      <w:ind w:left="720"/>
      <w:contextualSpacing/>
    </w:pPr>
  </w:style>
  <w:style w:type="paragraph" w:styleId="a4">
    <w:name w:val="No Spacing"/>
    <w:uiPriority w:val="1"/>
    <w:qFormat/>
    <w:rsid w:val="001B79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3</cp:revision>
  <dcterms:created xsi:type="dcterms:W3CDTF">2015-10-25T11:13:00Z</dcterms:created>
  <dcterms:modified xsi:type="dcterms:W3CDTF">2015-10-25T11:24:00Z</dcterms:modified>
</cp:coreProperties>
</file>